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0BA4" w14:textId="40BB5090" w:rsidR="009E1A83" w:rsidRDefault="009E1A83" w:rsidP="009E1A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17E7C">
        <w:rPr>
          <w:noProof/>
        </w:rPr>
        <w:drawing>
          <wp:inline distT="0" distB="0" distL="0" distR="0" wp14:anchorId="6D0E7FF3" wp14:editId="604F6CBC">
            <wp:extent cx="3109895" cy="1333500"/>
            <wp:effectExtent l="0" t="0" r="0" b="0"/>
            <wp:docPr id="912645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45747" name=""/>
                    <pic:cNvPicPr/>
                  </pic:nvPicPr>
                  <pic:blipFill rotWithShape="1">
                    <a:blip r:embed="rId5"/>
                    <a:srcRect l="8103" t="9600" r="8810" b="9818"/>
                    <a:stretch/>
                  </pic:blipFill>
                  <pic:spPr bwMode="auto">
                    <a:xfrm>
                      <a:off x="0" y="0"/>
                      <a:ext cx="3119467" cy="1337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90F09F" w14:textId="6FA555D0" w:rsidR="00FF6109" w:rsidRPr="00FF6109" w:rsidRDefault="00FF6109" w:rsidP="00FF61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Healing from Infidelity &amp; Betrayal Trauma</w:t>
      </w:r>
    </w:p>
    <w:p w14:paraId="7FBDB9DA" w14:textId="77777777" w:rsidR="007417E2" w:rsidRDefault="00000000" w:rsidP="007417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7EE8F20">
          <v:rect id="_x0000_i1025" style="width:0;height:1.5pt" o:hralign="center" o:hrstd="t" o:hr="t" fillcolor="#a0a0a0" stroked="f"/>
        </w:pict>
      </w:r>
    </w:p>
    <w:p w14:paraId="46D8ED8E" w14:textId="57374E25" w:rsidR="00FF6109" w:rsidRPr="00FF6109" w:rsidRDefault="00FF6109" w:rsidP="007417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Clinical &amp; Therapeutic Healing Steps</w:t>
      </w:r>
    </w:p>
    <w:p w14:paraId="0B1E3735" w14:textId="77777777" w:rsidR="00FF6109" w:rsidRPr="00FF6109" w:rsidRDefault="00FF6109" w:rsidP="00FF6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Stabilization: Establishing Safety First</w:t>
      </w:r>
    </w:p>
    <w:p w14:paraId="21389ED5" w14:textId="6B53291F" w:rsidR="00FF6109" w:rsidRPr="00FF6109" w:rsidRDefault="00FF6109" w:rsidP="00FF6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Emotional regulation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Working through shock, rage, anxiety, and numbness is foundational.</w:t>
      </w:r>
      <w:r w:rsidR="00AB69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Assess for homicidal and suicidal thoughts/plans.  </w:t>
      </w:r>
    </w:p>
    <w:p w14:paraId="14321C29" w14:textId="77777777" w:rsidR="00FF6109" w:rsidRPr="00FF6109" w:rsidRDefault="00FF6109" w:rsidP="00FF6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Boundaries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Establish mental, emotional, and physical safety. This may involve temporary separation or defined relational space.</w:t>
      </w:r>
    </w:p>
    <w:p w14:paraId="616F0F02" w14:textId="0A0AEC6E" w:rsidR="00FF6109" w:rsidRPr="00FF6109" w:rsidRDefault="00FF6109" w:rsidP="00FF61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Individual therapy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BB76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assess</w:t>
      </w:r>
      <w:proofErr w:type="gramEnd"/>
      <w:r w:rsidR="00BB76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this and couple’s work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—before or alongside couple’s work.</w:t>
      </w:r>
    </w:p>
    <w:p w14:paraId="7C9FAFD1" w14:textId="77777777" w:rsidR="00FF6109" w:rsidRPr="00FF6109" w:rsidRDefault="00000000" w:rsidP="00FF6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5F57F83">
          <v:rect id="_x0000_i1026" style="width:0;height:1.5pt" o:hralign="center" o:hrstd="t" o:hr="t" fillcolor="#a0a0a0" stroked="f"/>
        </w:pict>
      </w:r>
    </w:p>
    <w:p w14:paraId="1528DAF1" w14:textId="77777777" w:rsidR="00FF6109" w:rsidRPr="00FF6109" w:rsidRDefault="00FF6109" w:rsidP="00FF6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Disclosure Work (If Applicable)</w:t>
      </w:r>
    </w:p>
    <w:p w14:paraId="5B640652" w14:textId="77777777" w:rsidR="00FF6109" w:rsidRPr="00FF6109" w:rsidRDefault="00FF6109" w:rsidP="00FF6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structured </w:t>
      </w:r>
      <w:r w:rsidRPr="00FF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therapeutic disclosure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may be needed to bring truth to light in a way that avoids further harm.</w:t>
      </w:r>
    </w:p>
    <w:p w14:paraId="27536F87" w14:textId="77777777" w:rsidR="00FF6109" w:rsidRPr="00FF6109" w:rsidRDefault="00FF6109" w:rsidP="00FF61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Requires </w:t>
      </w:r>
      <w:r w:rsidRPr="00FF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guidance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to:</w:t>
      </w:r>
    </w:p>
    <w:p w14:paraId="46EA4B8F" w14:textId="77777777" w:rsidR="00FF6109" w:rsidRPr="00FF6109" w:rsidRDefault="00FF6109" w:rsidP="00FF610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Set expectations</w:t>
      </w:r>
    </w:p>
    <w:p w14:paraId="25618BA9" w14:textId="77777777" w:rsidR="00FF6109" w:rsidRPr="00FF6109" w:rsidRDefault="00FF6109" w:rsidP="00FF610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Create containment</w:t>
      </w:r>
    </w:p>
    <w:p w14:paraId="2A379CA6" w14:textId="77777777" w:rsidR="00FF6109" w:rsidRPr="00FF6109" w:rsidRDefault="00FF6109" w:rsidP="00FF610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the betrayed partner is emotionally supported</w:t>
      </w:r>
    </w:p>
    <w:p w14:paraId="3281665F" w14:textId="77777777" w:rsidR="00FF6109" w:rsidRPr="00FF6109" w:rsidRDefault="00000000" w:rsidP="00FF6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629A9F8">
          <v:rect id="_x0000_i1027" style="width:0;height:1.5pt" o:hralign="center" o:hrstd="t" o:hr="t" fillcolor="#a0a0a0" stroked="f"/>
        </w:pict>
      </w:r>
    </w:p>
    <w:p w14:paraId="29410ABA" w14:textId="77777777" w:rsidR="00FF6109" w:rsidRPr="00FF6109" w:rsidRDefault="00FF6109" w:rsidP="00FF6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Psychodynamic Therapy: Deep Inner Work</w:t>
      </w:r>
    </w:p>
    <w:p w14:paraId="3F454E99" w14:textId="77777777" w:rsidR="00FF6109" w:rsidRPr="00FF6109" w:rsidRDefault="00FF6109" w:rsidP="00FF6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Explore </w:t>
      </w:r>
      <w:r w:rsidRPr="00FF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attachment wounds, family-of-origin dynamics, and identity issues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triggered by the betrayal.</w:t>
      </w:r>
    </w:p>
    <w:p w14:paraId="60E512EE" w14:textId="2BB50394" w:rsidR="00FF6109" w:rsidRPr="00FF6109" w:rsidRDefault="00FF6109" w:rsidP="00FF6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Infidelity often exposes deeper layers of unprocessed pain, shame, and unresolved relational patterns.</w:t>
      </w:r>
      <w:r w:rsidR="00BB76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Attachment disorders.</w:t>
      </w:r>
    </w:p>
    <w:p w14:paraId="4F141C03" w14:textId="77777777" w:rsidR="00FF6109" w:rsidRPr="00FF6109" w:rsidRDefault="00FF6109" w:rsidP="00FF61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Healing involves uncovering not just </w:t>
      </w:r>
      <w:r w:rsidRPr="00FF61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what happened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but </w:t>
      </w:r>
      <w:r w:rsidRPr="00FF61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what it touched within you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18379FA" w14:textId="77777777" w:rsidR="00FF6109" w:rsidRPr="00FF6109" w:rsidRDefault="00000000" w:rsidP="00FF6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76A5FB7">
          <v:rect id="_x0000_i1028" style="width:0;height:1.5pt" o:hralign="center" o:hrstd="t" o:hr="t" fillcolor="#a0a0a0" stroked="f"/>
        </w:pict>
      </w:r>
    </w:p>
    <w:p w14:paraId="3BEB5253" w14:textId="77777777" w:rsidR="00FF6109" w:rsidRPr="00FF6109" w:rsidRDefault="00FF6109" w:rsidP="00FF6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4. Grief, Narrative, and Meaning-Making</w:t>
      </w:r>
    </w:p>
    <w:p w14:paraId="4DC20036" w14:textId="77777777" w:rsidR="00FF6109" w:rsidRPr="00FF6109" w:rsidRDefault="00FF6109" w:rsidP="00FF6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Mourn what was lost—</w:t>
      </w:r>
      <w:r w:rsidRPr="00FF61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the relationship as you knew it, trust, identity, safety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68EEB17" w14:textId="1A9B78D1" w:rsidR="00FF6109" w:rsidRPr="00FF6109" w:rsidRDefault="00FF6109" w:rsidP="00FF6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Therapy helps reconstruct a coherent story of what happened, why it matters, and how to move forward.</w:t>
      </w:r>
      <w:r w:rsidR="00AB69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This does not mean the person needs to know every detail!</w:t>
      </w:r>
    </w:p>
    <w:p w14:paraId="53DD922B" w14:textId="77777777" w:rsidR="00FF6109" w:rsidRPr="00FF6109" w:rsidRDefault="00000000" w:rsidP="00FF6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6E6DA68">
          <v:rect id="_x0000_i1029" style="width:0;height:1.5pt" o:hralign="center" o:hrstd="t" o:hr="t" fillcolor="#a0a0a0" stroked="f"/>
        </w:pict>
      </w:r>
    </w:p>
    <w:p w14:paraId="763D5A07" w14:textId="77777777" w:rsidR="00FF6109" w:rsidRPr="00FF6109" w:rsidRDefault="00FF6109" w:rsidP="00FF6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Rebuilding or Releasing the Relationship</w:t>
      </w:r>
    </w:p>
    <w:p w14:paraId="2AB3B9A7" w14:textId="77777777" w:rsidR="00FF6109" w:rsidRPr="00FF6109" w:rsidRDefault="00FF6109" w:rsidP="00FF6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both partners are committed, </w:t>
      </w:r>
      <w:r w:rsidRPr="00FF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couples therapy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help rebuild trust through truth-telling, empathy, and accountability.</w:t>
      </w:r>
    </w:p>
    <w:p w14:paraId="4BE5FFED" w14:textId="77777777" w:rsidR="00FF6109" w:rsidRPr="00FF6109" w:rsidRDefault="00FF6109" w:rsidP="00FF61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restoration isn’t possible or safe, the work shifts to </w:t>
      </w:r>
      <w:r w:rsidRPr="00FF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grieving and releasing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dignity and support.</w:t>
      </w:r>
    </w:p>
    <w:p w14:paraId="51981325" w14:textId="77777777" w:rsidR="00FF6109" w:rsidRPr="00FF6109" w:rsidRDefault="00000000" w:rsidP="00FF6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15582FB">
          <v:rect id="_x0000_i1030" style="width:0;height:1.5pt" o:hralign="center" o:hrstd="t" o:hr="t" fillcolor="#a0a0a0" stroked="f"/>
        </w:pict>
      </w:r>
    </w:p>
    <w:p w14:paraId="5223496F" w14:textId="288EE48F" w:rsidR="00FF6109" w:rsidRPr="00FF6109" w:rsidRDefault="00FF6109" w:rsidP="00FF6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Christian Counseling Approach</w:t>
      </w:r>
    </w:p>
    <w:p w14:paraId="2EC4FCBE" w14:textId="77777777" w:rsidR="00FF6109" w:rsidRPr="00FF6109" w:rsidRDefault="00FF6109" w:rsidP="00FF6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Spiritual Anchoring</w:t>
      </w:r>
    </w:p>
    <w:p w14:paraId="5620E18F" w14:textId="77777777" w:rsidR="00FF6109" w:rsidRPr="00FF6109" w:rsidRDefault="00FF6109" w:rsidP="00FF61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Healing begins with God’s nearness: </w:t>
      </w:r>
      <w:r w:rsidRPr="00FF61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“The Lord is close to the brokenhearted…”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(Psalm 34:18).</w:t>
      </w:r>
    </w:p>
    <w:p w14:paraId="467A114D" w14:textId="77777777" w:rsidR="00FF6109" w:rsidRPr="00FF6109" w:rsidRDefault="00FF6109" w:rsidP="00FF61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Regular prayer, Scripture reflection, and support from a faith community are vital.</w:t>
      </w:r>
    </w:p>
    <w:p w14:paraId="53F69575" w14:textId="77777777" w:rsidR="00FF6109" w:rsidRPr="00FF6109" w:rsidRDefault="00FF6109" w:rsidP="00FF6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Grace &amp; Truth in Balance</w:t>
      </w:r>
    </w:p>
    <w:p w14:paraId="35D08538" w14:textId="77777777" w:rsidR="00FF6109" w:rsidRPr="00FF6109" w:rsidRDefault="00FF6109" w:rsidP="00FF61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Truth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Acknowledge the full impact of the betrayal.</w:t>
      </w:r>
    </w:p>
    <w:p w14:paraId="1B937569" w14:textId="6438F1F2" w:rsidR="00FF6109" w:rsidRPr="00FF6109" w:rsidRDefault="00FF6109" w:rsidP="00FF61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Grace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Extend kindness to yourself and remain open to God's healing process—whether or not reconciliation occurs.</w:t>
      </w:r>
      <w:r w:rsidR="00BB76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The process of forgiveness.</w:t>
      </w:r>
    </w:p>
    <w:p w14:paraId="030BFC3D" w14:textId="77777777" w:rsidR="00FF6109" w:rsidRPr="00FF6109" w:rsidRDefault="00FF6109" w:rsidP="00FF6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Covenant &amp; Discernment</w:t>
      </w:r>
    </w:p>
    <w:p w14:paraId="7DD86162" w14:textId="77777777" w:rsidR="00FF6109" w:rsidRPr="00FF6109" w:rsidRDefault="00FF6109" w:rsidP="00FF61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Infidelity breaks the covenant, but God can redeem even the most broken stories.</w:t>
      </w:r>
    </w:p>
    <w:p w14:paraId="711CF9C4" w14:textId="5976A677" w:rsidR="00FF6109" w:rsidRPr="00FF6109" w:rsidRDefault="00FF6109" w:rsidP="00FF61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Ask: </w:t>
      </w:r>
      <w:r w:rsidRPr="00FF61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Is God calling me to restore, or to release this relationship?</w:t>
      </w:r>
    </w:p>
    <w:p w14:paraId="7FA6CD35" w14:textId="77777777" w:rsidR="00FF6109" w:rsidRPr="00FF6109" w:rsidRDefault="00000000" w:rsidP="00FF6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88E7754">
          <v:rect id="_x0000_i1031" style="width:0;height:1.5pt" o:hralign="center" o:hrstd="t" o:hr="t" fillcolor="#a0a0a0" stroked="f"/>
        </w:pict>
      </w:r>
    </w:p>
    <w:p w14:paraId="3D1B77F2" w14:textId="7DEA9A5B" w:rsidR="00FF6109" w:rsidRPr="00FF6109" w:rsidRDefault="00FF6109" w:rsidP="00FF6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Practical Tools</w:t>
      </w:r>
    </w:p>
    <w:p w14:paraId="61D544F8" w14:textId="77777777" w:rsidR="00FF6109" w:rsidRPr="00FF6109" w:rsidRDefault="00FF6109" w:rsidP="00FF6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Individual Healing</w:t>
      </w:r>
    </w:p>
    <w:p w14:paraId="4DC3D7ED" w14:textId="77777777" w:rsidR="00FF6109" w:rsidRPr="00FF6109" w:rsidRDefault="00FF6109" w:rsidP="00FF61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Journaling prompts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D3F8645" w14:textId="77777777" w:rsidR="00FF6109" w:rsidRPr="00FF6109" w:rsidRDefault="00FF6109" w:rsidP="00FF610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parts of me feel most broken or angry?</w:t>
      </w:r>
    </w:p>
    <w:p w14:paraId="390F09D7" w14:textId="77777777" w:rsidR="00FF6109" w:rsidRPr="00FF6109" w:rsidRDefault="00FF6109" w:rsidP="00FF610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What lies am I believing about myself after this betrayal?</w:t>
      </w:r>
    </w:p>
    <w:p w14:paraId="10F951DA" w14:textId="77777777" w:rsidR="00FF6109" w:rsidRPr="00FF6109" w:rsidRDefault="00FF6109" w:rsidP="00FF610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Where do I need God’s truth to speak louder?</w:t>
      </w:r>
    </w:p>
    <w:p w14:paraId="0CA45A52" w14:textId="06ADAD95" w:rsidR="00FF6109" w:rsidRPr="00FF6109" w:rsidRDefault="00FF6109" w:rsidP="00FF6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Couples Work</w:t>
      </w:r>
    </w:p>
    <w:p w14:paraId="1829B08B" w14:textId="4B40B21B" w:rsidR="00FF6109" w:rsidRPr="00FF6109" w:rsidRDefault="00FF6109" w:rsidP="00FF61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Disclosure and post-disclosure sessions</w:t>
      </w:r>
    </w:p>
    <w:p w14:paraId="1266732E" w14:textId="77777777" w:rsidR="00FF6109" w:rsidRPr="00FF6109" w:rsidRDefault="00FF6109" w:rsidP="00FF61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Marriage therapy focused on </w:t>
      </w:r>
      <w:r w:rsidRPr="00FF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attachment repair, trust-building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</w:t>
      </w:r>
      <w:r w:rsidRPr="00FF61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empathy development</w:t>
      </w:r>
    </w:p>
    <w:p w14:paraId="7F5D6567" w14:textId="77777777" w:rsidR="00FF6109" w:rsidRPr="00FF6109" w:rsidRDefault="00000000" w:rsidP="00FF6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C84A870">
          <v:rect id="_x0000_i1032" style="width:0;height:1.5pt" o:hralign="center" o:hrstd="t" o:hr="t" fillcolor="#a0a0a0" stroked="f"/>
        </w:pict>
      </w:r>
    </w:p>
    <w:p w14:paraId="3D081B60" w14:textId="27EE32D0" w:rsidR="00FF6109" w:rsidRPr="00FF6109" w:rsidRDefault="00FF6109" w:rsidP="00FF6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Resource</w:t>
      </w:r>
    </w:p>
    <w:p w14:paraId="3E9F6D4E" w14:textId="7BEF4E67" w:rsidR="00AB69F7" w:rsidRPr="00AB69F7" w:rsidRDefault="00AB69F7" w:rsidP="00AB69F7">
      <w:pPr>
        <w:rPr>
          <w:rFonts w:ascii="Times New Roman" w:hAnsi="Times New Roman" w:cs="Times New Roman"/>
          <w:sz w:val="42"/>
          <w:szCs w:val="42"/>
        </w:rPr>
      </w:pPr>
      <w:r w:rsidRPr="00AB69F7">
        <w:rPr>
          <w:rFonts w:ascii="Times New Roman" w:hAnsi="Times New Roman" w:cs="Times New Roman"/>
        </w:rPr>
        <w:t>Hope After Betrayal: Healing When Sexual Addiction Invades Your Marriage </w:t>
      </w:r>
      <w:r w:rsidRPr="00AB69F7">
        <w:rPr>
          <w:rFonts w:ascii="Times New Roman" w:hAnsi="Times New Roman" w:cs="Times New Roman"/>
          <w:color w:val="565959"/>
          <w:sz w:val="27"/>
          <w:szCs w:val="27"/>
        </w:rPr>
        <w:t>Paperback – October 23, 2007</w:t>
      </w:r>
      <w:r>
        <w:rPr>
          <w:rFonts w:ascii="Times New Roman" w:hAnsi="Times New Roman" w:cs="Times New Roman"/>
          <w:sz w:val="42"/>
          <w:szCs w:val="42"/>
        </w:rPr>
        <w:t xml:space="preserve"> </w:t>
      </w:r>
      <w:r w:rsidRPr="00AB69F7">
        <w:rPr>
          <w:rFonts w:ascii="Times New Roman" w:hAnsi="Times New Roman" w:cs="Times New Roman"/>
          <w:kern w:val="0"/>
          <w:sz w:val="21"/>
          <w:szCs w:val="21"/>
        </w:rPr>
        <w:t>by </w:t>
      </w:r>
      <w:hyperlink r:id="rId6" w:history="1">
        <w:r w:rsidRPr="00AB69F7">
          <w:rPr>
            <w:rFonts w:ascii="Times New Roman" w:hAnsi="Times New Roman" w:cs="Times New Roman"/>
            <w:color w:val="005EDD"/>
            <w:kern w:val="0"/>
            <w:sz w:val="21"/>
            <w:szCs w:val="21"/>
            <w:u w:val="single"/>
          </w:rPr>
          <w:t>Meg Wilson</w:t>
        </w:r>
      </w:hyperlink>
      <w:r w:rsidRPr="00AB69F7">
        <w:rPr>
          <w:rFonts w:ascii="Times New Roman" w:hAnsi="Times New Roman" w:cs="Times New Roman"/>
          <w:kern w:val="0"/>
          <w:sz w:val="21"/>
          <w:szCs w:val="21"/>
        </w:rPr>
        <w:t> </w:t>
      </w:r>
    </w:p>
    <w:p w14:paraId="31162038" w14:textId="78201A32" w:rsidR="00FF6109" w:rsidRPr="00FF6109" w:rsidRDefault="00FF6109" w:rsidP="00AB69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DEE23B" w14:textId="77777777" w:rsidR="00FF6109" w:rsidRPr="00FF6109" w:rsidRDefault="00000000" w:rsidP="00FF61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219BDBD">
          <v:rect id="_x0000_i1033" style="width:0;height:1.5pt" o:hralign="center" o:hrstd="t" o:hr="t" fillcolor="#a0a0a0" stroked="f"/>
        </w:pict>
      </w:r>
    </w:p>
    <w:p w14:paraId="5999BBC3" w14:textId="5A99FEB3" w:rsidR="00FF6109" w:rsidRPr="00FF6109" w:rsidRDefault="00FF6109" w:rsidP="00FF61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61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Encouragement</w:t>
      </w:r>
    </w:p>
    <w:p w14:paraId="16F23578" w14:textId="77777777" w:rsidR="00FF6109" w:rsidRPr="00FF6109" w:rsidRDefault="00FF6109" w:rsidP="00FF6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F61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“He heals the brokenhearted and binds up their wounds.”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Psalm 147:3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F61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“I will restore to you the years that the swarming locust has eaten…”</w:t>
      </w:r>
      <w:r w:rsidRPr="00FF61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Joel 2:25</w:t>
      </w:r>
    </w:p>
    <w:p w14:paraId="33EF5A9E" w14:textId="77777777" w:rsidR="00823F72" w:rsidRDefault="00823F72"/>
    <w:sectPr w:rsidR="00823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922"/>
    <w:multiLevelType w:val="multilevel"/>
    <w:tmpl w:val="A64A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8731A"/>
    <w:multiLevelType w:val="multilevel"/>
    <w:tmpl w:val="1672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55599"/>
    <w:multiLevelType w:val="multilevel"/>
    <w:tmpl w:val="1162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86169"/>
    <w:multiLevelType w:val="multilevel"/>
    <w:tmpl w:val="8316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46706"/>
    <w:multiLevelType w:val="multilevel"/>
    <w:tmpl w:val="5EEA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17B3F"/>
    <w:multiLevelType w:val="multilevel"/>
    <w:tmpl w:val="CEA2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F4842"/>
    <w:multiLevelType w:val="multilevel"/>
    <w:tmpl w:val="ADFC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B5A3C"/>
    <w:multiLevelType w:val="multilevel"/>
    <w:tmpl w:val="D258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C501A"/>
    <w:multiLevelType w:val="multilevel"/>
    <w:tmpl w:val="86E2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65130"/>
    <w:multiLevelType w:val="multilevel"/>
    <w:tmpl w:val="AB76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31FEB"/>
    <w:multiLevelType w:val="multilevel"/>
    <w:tmpl w:val="8496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00E76"/>
    <w:multiLevelType w:val="multilevel"/>
    <w:tmpl w:val="0682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91C6C"/>
    <w:multiLevelType w:val="multilevel"/>
    <w:tmpl w:val="113A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482677">
    <w:abstractNumId w:val="7"/>
  </w:num>
  <w:num w:numId="2" w16cid:durableId="1030960051">
    <w:abstractNumId w:val="1"/>
  </w:num>
  <w:num w:numId="3" w16cid:durableId="553078002">
    <w:abstractNumId w:val="2"/>
  </w:num>
  <w:num w:numId="4" w16cid:durableId="1617175559">
    <w:abstractNumId w:val="5"/>
  </w:num>
  <w:num w:numId="5" w16cid:durableId="696739909">
    <w:abstractNumId w:val="10"/>
  </w:num>
  <w:num w:numId="6" w16cid:durableId="1833371597">
    <w:abstractNumId w:val="9"/>
  </w:num>
  <w:num w:numId="7" w16cid:durableId="906961916">
    <w:abstractNumId w:val="11"/>
  </w:num>
  <w:num w:numId="8" w16cid:durableId="121265476">
    <w:abstractNumId w:val="3"/>
  </w:num>
  <w:num w:numId="9" w16cid:durableId="1749229843">
    <w:abstractNumId w:val="4"/>
  </w:num>
  <w:num w:numId="10" w16cid:durableId="1574461634">
    <w:abstractNumId w:val="0"/>
  </w:num>
  <w:num w:numId="11" w16cid:durableId="18167197">
    <w:abstractNumId w:val="6"/>
  </w:num>
  <w:num w:numId="12" w16cid:durableId="2088184836">
    <w:abstractNumId w:val="12"/>
  </w:num>
  <w:num w:numId="13" w16cid:durableId="5792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09"/>
    <w:rsid w:val="0047649E"/>
    <w:rsid w:val="007417E2"/>
    <w:rsid w:val="00823F72"/>
    <w:rsid w:val="00903E72"/>
    <w:rsid w:val="00992BF3"/>
    <w:rsid w:val="009E1A83"/>
    <w:rsid w:val="00AB69F7"/>
    <w:rsid w:val="00BB7612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892E"/>
  <w15:chartTrackingRefBased/>
  <w15:docId w15:val="{205222BB-0D50-4B7D-B301-425EE2B8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10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B6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Meg-Wilson/e/B001JS5RX2/ref=dp_byline_cont_book_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3003</TotalTime>
  <Pages>3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Saylor</dc:creator>
  <cp:keywords/>
  <dc:description/>
  <cp:lastModifiedBy>Joshua Saylor</cp:lastModifiedBy>
  <cp:revision>5</cp:revision>
  <dcterms:created xsi:type="dcterms:W3CDTF">2025-09-27T01:11:00Z</dcterms:created>
  <dcterms:modified xsi:type="dcterms:W3CDTF">2025-10-04T22:23:00Z</dcterms:modified>
</cp:coreProperties>
</file>